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F9" w:rsidRPr="000E69F9" w:rsidRDefault="000E69F9" w:rsidP="000E69F9">
      <w:pPr>
        <w:autoSpaceDE w:val="0"/>
        <w:autoSpaceDN w:val="0"/>
        <w:adjustRightInd w:val="0"/>
        <w:spacing w:after="0" w:line="240" w:lineRule="auto"/>
        <w:jc w:val="center"/>
        <w:outlineLvl w:val="0"/>
        <w:rPr>
          <w:rFonts w:ascii="Arial" w:hAnsi="Arial" w:cs="Arial"/>
          <w:bCs/>
          <w:sz w:val="24"/>
          <w:szCs w:val="24"/>
        </w:rPr>
      </w:pPr>
      <w:r w:rsidRPr="000E69F9">
        <w:rPr>
          <w:rFonts w:ascii="Arial" w:hAnsi="Arial" w:cs="Arial"/>
          <w:bCs/>
          <w:sz w:val="24"/>
          <w:szCs w:val="24"/>
        </w:rPr>
        <w:t>Жилищный кодекс Российской Федерации от 29.12.2004 № 188-ФЗ (ред. от 04.08.2023)</w:t>
      </w:r>
    </w:p>
    <w:p w:rsidR="000E69F9" w:rsidRDefault="000E69F9" w:rsidP="000E69F9">
      <w:pPr>
        <w:autoSpaceDE w:val="0"/>
        <w:autoSpaceDN w:val="0"/>
        <w:adjustRightInd w:val="0"/>
        <w:spacing w:after="0" w:line="240" w:lineRule="auto"/>
        <w:ind w:firstLine="540"/>
        <w:jc w:val="both"/>
        <w:outlineLvl w:val="0"/>
        <w:rPr>
          <w:rFonts w:ascii="Arial" w:hAnsi="Arial" w:cs="Arial"/>
          <w:bCs/>
          <w:sz w:val="24"/>
          <w:szCs w:val="24"/>
        </w:rPr>
      </w:pPr>
    </w:p>
    <w:p w:rsidR="000E69F9" w:rsidRPr="000E69F9" w:rsidRDefault="000E69F9" w:rsidP="000E69F9">
      <w:pPr>
        <w:autoSpaceDE w:val="0"/>
        <w:autoSpaceDN w:val="0"/>
        <w:adjustRightInd w:val="0"/>
        <w:spacing w:after="0" w:line="240" w:lineRule="auto"/>
        <w:ind w:firstLine="540"/>
        <w:jc w:val="both"/>
        <w:outlineLvl w:val="0"/>
        <w:rPr>
          <w:rFonts w:ascii="Arial" w:hAnsi="Arial" w:cs="Arial"/>
          <w:bCs/>
          <w:sz w:val="24"/>
          <w:szCs w:val="24"/>
        </w:rPr>
      </w:pPr>
      <w:r w:rsidRPr="000E69F9">
        <w:rPr>
          <w:rFonts w:ascii="Arial" w:hAnsi="Arial" w:cs="Arial"/>
          <w:bCs/>
          <w:sz w:val="24"/>
          <w:szCs w:val="24"/>
        </w:rPr>
        <w:t>Статья 51. Основания признания граждан нуждающимися в жилых помещениях, предоставляемых по договорам социального найма</w:t>
      </w:r>
    </w:p>
    <w:p w:rsidR="000E69F9" w:rsidRPr="000E69F9" w:rsidRDefault="000E69F9" w:rsidP="000E69F9">
      <w:pPr>
        <w:autoSpaceDE w:val="0"/>
        <w:autoSpaceDN w:val="0"/>
        <w:adjustRightInd w:val="0"/>
        <w:spacing w:after="0" w:line="240" w:lineRule="auto"/>
        <w:ind w:firstLine="540"/>
        <w:jc w:val="both"/>
        <w:rPr>
          <w:rFonts w:ascii="Arial" w:hAnsi="Arial" w:cs="Arial"/>
          <w:bCs/>
          <w:sz w:val="24"/>
          <w:szCs w:val="24"/>
        </w:rPr>
      </w:pPr>
    </w:p>
    <w:p w:rsidR="000E69F9" w:rsidRPr="000E69F9" w:rsidRDefault="000E69F9" w:rsidP="000E69F9">
      <w:pPr>
        <w:autoSpaceDE w:val="0"/>
        <w:autoSpaceDN w:val="0"/>
        <w:adjustRightInd w:val="0"/>
        <w:spacing w:after="0" w:line="240" w:lineRule="auto"/>
        <w:ind w:firstLine="540"/>
        <w:jc w:val="both"/>
        <w:rPr>
          <w:rFonts w:ascii="Arial" w:hAnsi="Arial" w:cs="Arial"/>
          <w:bCs/>
          <w:sz w:val="24"/>
          <w:szCs w:val="24"/>
        </w:rPr>
      </w:pPr>
      <w:r w:rsidRPr="000E69F9">
        <w:rPr>
          <w:rFonts w:ascii="Arial" w:hAnsi="Arial" w:cs="Arial"/>
          <w:bCs/>
          <w:sz w:val="24"/>
          <w:szCs w:val="24"/>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E69F9" w:rsidRPr="000E69F9" w:rsidRDefault="000E69F9" w:rsidP="000E69F9">
      <w:pPr>
        <w:autoSpaceDE w:val="0"/>
        <w:autoSpaceDN w:val="0"/>
        <w:adjustRightInd w:val="0"/>
        <w:spacing w:before="240" w:after="0" w:line="240" w:lineRule="auto"/>
        <w:ind w:firstLine="540"/>
        <w:jc w:val="both"/>
        <w:rPr>
          <w:rFonts w:ascii="Arial" w:hAnsi="Arial" w:cs="Arial"/>
          <w:bCs/>
          <w:sz w:val="24"/>
          <w:szCs w:val="24"/>
        </w:rPr>
      </w:pPr>
      <w:r w:rsidRPr="000E69F9">
        <w:rPr>
          <w:rFonts w:ascii="Arial" w:hAnsi="Arial" w:cs="Arial"/>
          <w:bCs/>
          <w:sz w:val="24"/>
          <w:szCs w:val="24"/>
        </w:rPr>
        <w:t xml:space="preserve">1) не являющиеся нанимателями жилых помещений по договорам социального найма, </w:t>
      </w:r>
      <w:bookmarkStart w:id="0" w:name="_GoBack"/>
      <w:bookmarkEnd w:id="0"/>
      <w:r w:rsidRPr="000E69F9">
        <w:rPr>
          <w:rFonts w:ascii="Arial" w:hAnsi="Arial" w:cs="Arial"/>
          <w:bCs/>
          <w:sz w:val="24"/>
          <w:szCs w:val="24"/>
        </w:rPr>
        <w:t>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69F9" w:rsidRPr="000E69F9" w:rsidRDefault="000E69F9" w:rsidP="000E69F9">
      <w:pPr>
        <w:autoSpaceDE w:val="0"/>
        <w:autoSpaceDN w:val="0"/>
        <w:adjustRightInd w:val="0"/>
        <w:spacing w:after="0" w:line="240" w:lineRule="auto"/>
        <w:jc w:val="both"/>
        <w:rPr>
          <w:rFonts w:ascii="Arial" w:hAnsi="Arial" w:cs="Arial"/>
          <w:bCs/>
          <w:sz w:val="24"/>
          <w:szCs w:val="24"/>
        </w:rPr>
      </w:pPr>
      <w:r w:rsidRPr="000E69F9">
        <w:rPr>
          <w:rFonts w:ascii="Arial" w:hAnsi="Arial" w:cs="Arial"/>
          <w:bCs/>
          <w:sz w:val="24"/>
          <w:szCs w:val="24"/>
        </w:rPr>
        <w:t xml:space="preserve">(в ред. Федерального </w:t>
      </w:r>
      <w:hyperlink r:id="rId4" w:history="1">
        <w:r w:rsidRPr="000E69F9">
          <w:rPr>
            <w:rFonts w:ascii="Arial" w:hAnsi="Arial" w:cs="Arial"/>
            <w:bCs/>
            <w:color w:val="0000FF"/>
            <w:sz w:val="24"/>
            <w:szCs w:val="24"/>
          </w:rPr>
          <w:t>закона</w:t>
        </w:r>
      </w:hyperlink>
      <w:r w:rsidRPr="000E69F9">
        <w:rPr>
          <w:rFonts w:ascii="Arial" w:hAnsi="Arial" w:cs="Arial"/>
          <w:bCs/>
          <w:sz w:val="24"/>
          <w:szCs w:val="24"/>
        </w:rPr>
        <w:t xml:space="preserve"> от 21.07.2014 N 217-ФЗ)</w:t>
      </w:r>
    </w:p>
    <w:p w:rsidR="000E69F9" w:rsidRPr="000E69F9" w:rsidRDefault="000E69F9" w:rsidP="000E69F9">
      <w:pPr>
        <w:autoSpaceDE w:val="0"/>
        <w:autoSpaceDN w:val="0"/>
        <w:adjustRightInd w:val="0"/>
        <w:spacing w:before="240" w:after="0" w:line="240" w:lineRule="auto"/>
        <w:ind w:firstLine="540"/>
        <w:jc w:val="both"/>
        <w:rPr>
          <w:rFonts w:ascii="Arial" w:hAnsi="Arial" w:cs="Arial"/>
          <w:bCs/>
          <w:sz w:val="24"/>
          <w:szCs w:val="24"/>
        </w:rPr>
      </w:pPr>
      <w:r w:rsidRPr="000E69F9">
        <w:rPr>
          <w:rFonts w:ascii="Arial" w:hAnsi="Arial" w:cs="Arial"/>
          <w:bCs/>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69F9" w:rsidRPr="000E69F9" w:rsidRDefault="000E69F9" w:rsidP="000E69F9">
      <w:pPr>
        <w:autoSpaceDE w:val="0"/>
        <w:autoSpaceDN w:val="0"/>
        <w:adjustRightInd w:val="0"/>
        <w:spacing w:after="0" w:line="240" w:lineRule="auto"/>
        <w:jc w:val="both"/>
        <w:rPr>
          <w:rFonts w:ascii="Arial" w:hAnsi="Arial" w:cs="Arial"/>
          <w:bCs/>
          <w:sz w:val="24"/>
          <w:szCs w:val="24"/>
        </w:rPr>
      </w:pPr>
      <w:r w:rsidRPr="000E69F9">
        <w:rPr>
          <w:rFonts w:ascii="Arial" w:hAnsi="Arial" w:cs="Arial"/>
          <w:bCs/>
          <w:sz w:val="24"/>
          <w:szCs w:val="24"/>
        </w:rPr>
        <w:t xml:space="preserve">(в ред. Федерального </w:t>
      </w:r>
      <w:hyperlink r:id="rId5" w:history="1">
        <w:r w:rsidRPr="000E69F9">
          <w:rPr>
            <w:rFonts w:ascii="Arial" w:hAnsi="Arial" w:cs="Arial"/>
            <w:bCs/>
            <w:color w:val="0000FF"/>
            <w:sz w:val="24"/>
            <w:szCs w:val="24"/>
          </w:rPr>
          <w:t>закона</w:t>
        </w:r>
      </w:hyperlink>
      <w:r w:rsidRPr="000E69F9">
        <w:rPr>
          <w:rFonts w:ascii="Arial" w:hAnsi="Arial" w:cs="Arial"/>
          <w:bCs/>
          <w:sz w:val="24"/>
          <w:szCs w:val="24"/>
        </w:rPr>
        <w:t xml:space="preserve"> от 21.07.2014 N 217-ФЗ)</w:t>
      </w:r>
    </w:p>
    <w:p w:rsidR="000E69F9" w:rsidRPr="000E69F9" w:rsidRDefault="000E69F9" w:rsidP="000E69F9">
      <w:pPr>
        <w:autoSpaceDE w:val="0"/>
        <w:autoSpaceDN w:val="0"/>
        <w:adjustRightInd w:val="0"/>
        <w:spacing w:before="240" w:after="0" w:line="240" w:lineRule="auto"/>
        <w:ind w:firstLine="540"/>
        <w:jc w:val="both"/>
        <w:rPr>
          <w:rFonts w:ascii="Arial" w:hAnsi="Arial" w:cs="Arial"/>
          <w:bCs/>
          <w:sz w:val="24"/>
          <w:szCs w:val="24"/>
        </w:rPr>
      </w:pPr>
      <w:r w:rsidRPr="000E69F9">
        <w:rPr>
          <w:rFonts w:ascii="Arial" w:hAnsi="Arial" w:cs="Arial"/>
          <w:bCs/>
          <w:sz w:val="24"/>
          <w:szCs w:val="24"/>
        </w:rPr>
        <w:t xml:space="preserve">3) проживающие в помещении, не отвечающем установленным для жилых помещений </w:t>
      </w:r>
      <w:hyperlink r:id="rId6" w:history="1">
        <w:r w:rsidRPr="000E69F9">
          <w:rPr>
            <w:rFonts w:ascii="Arial" w:hAnsi="Arial" w:cs="Arial"/>
            <w:bCs/>
            <w:color w:val="0000FF"/>
            <w:sz w:val="24"/>
            <w:szCs w:val="24"/>
          </w:rPr>
          <w:t>требованиям</w:t>
        </w:r>
      </w:hyperlink>
      <w:r w:rsidRPr="000E69F9">
        <w:rPr>
          <w:rFonts w:ascii="Arial" w:hAnsi="Arial" w:cs="Arial"/>
          <w:bCs/>
          <w:sz w:val="24"/>
          <w:szCs w:val="24"/>
        </w:rPr>
        <w:t>;</w:t>
      </w:r>
    </w:p>
    <w:p w:rsidR="000E69F9" w:rsidRPr="000E69F9" w:rsidRDefault="000E69F9" w:rsidP="000E69F9">
      <w:pPr>
        <w:autoSpaceDE w:val="0"/>
        <w:autoSpaceDN w:val="0"/>
        <w:adjustRightInd w:val="0"/>
        <w:spacing w:before="240" w:after="0" w:line="240" w:lineRule="auto"/>
        <w:ind w:firstLine="540"/>
        <w:jc w:val="both"/>
        <w:rPr>
          <w:rFonts w:ascii="Arial" w:hAnsi="Arial" w:cs="Arial"/>
          <w:bCs/>
          <w:sz w:val="24"/>
          <w:szCs w:val="24"/>
        </w:rPr>
      </w:pPr>
      <w:r w:rsidRPr="000E69F9">
        <w:rPr>
          <w:rFonts w:ascii="Arial" w:hAnsi="Arial" w:cs="Arial"/>
          <w:bCs/>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0E69F9">
          <w:rPr>
            <w:rFonts w:ascii="Arial" w:hAnsi="Arial" w:cs="Arial"/>
            <w:bCs/>
            <w:color w:val="0000FF"/>
            <w:sz w:val="24"/>
            <w:szCs w:val="24"/>
          </w:rPr>
          <w:t>Перечень</w:t>
        </w:r>
      </w:hyperlink>
      <w:r w:rsidRPr="000E69F9">
        <w:rPr>
          <w:rFonts w:ascii="Arial" w:hAnsi="Arial" w:cs="Arial"/>
          <w:bCs/>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E69F9" w:rsidRPr="000E69F9" w:rsidRDefault="000E69F9" w:rsidP="000E69F9">
      <w:pPr>
        <w:autoSpaceDE w:val="0"/>
        <w:autoSpaceDN w:val="0"/>
        <w:adjustRightInd w:val="0"/>
        <w:spacing w:after="0" w:line="240" w:lineRule="auto"/>
        <w:jc w:val="both"/>
        <w:rPr>
          <w:rFonts w:ascii="Arial" w:hAnsi="Arial" w:cs="Arial"/>
          <w:bCs/>
          <w:sz w:val="24"/>
          <w:szCs w:val="24"/>
        </w:rPr>
      </w:pPr>
      <w:r w:rsidRPr="000E69F9">
        <w:rPr>
          <w:rFonts w:ascii="Arial" w:hAnsi="Arial" w:cs="Arial"/>
          <w:bCs/>
          <w:sz w:val="24"/>
          <w:szCs w:val="24"/>
        </w:rPr>
        <w:t xml:space="preserve">(в ред. Федеральных законов от 23.07.2008 </w:t>
      </w:r>
      <w:hyperlink r:id="rId8" w:history="1">
        <w:r w:rsidRPr="000E69F9">
          <w:rPr>
            <w:rFonts w:ascii="Arial" w:hAnsi="Arial" w:cs="Arial"/>
            <w:bCs/>
            <w:color w:val="0000FF"/>
            <w:sz w:val="24"/>
            <w:szCs w:val="24"/>
          </w:rPr>
          <w:t>N 160-ФЗ</w:t>
        </w:r>
      </w:hyperlink>
      <w:r w:rsidRPr="000E69F9">
        <w:rPr>
          <w:rFonts w:ascii="Arial" w:hAnsi="Arial" w:cs="Arial"/>
          <w:bCs/>
          <w:sz w:val="24"/>
          <w:szCs w:val="24"/>
        </w:rPr>
        <w:t xml:space="preserve">, от 21.07.2014 </w:t>
      </w:r>
      <w:hyperlink r:id="rId9" w:history="1">
        <w:r w:rsidRPr="000E69F9">
          <w:rPr>
            <w:rFonts w:ascii="Arial" w:hAnsi="Arial" w:cs="Arial"/>
            <w:bCs/>
            <w:color w:val="0000FF"/>
            <w:sz w:val="24"/>
            <w:szCs w:val="24"/>
          </w:rPr>
          <w:t>N 217-ФЗ</w:t>
        </w:r>
      </w:hyperlink>
      <w:r w:rsidRPr="000E69F9">
        <w:rPr>
          <w:rFonts w:ascii="Arial" w:hAnsi="Arial" w:cs="Arial"/>
          <w:bCs/>
          <w:sz w:val="24"/>
          <w:szCs w:val="24"/>
        </w:rPr>
        <w:t>)</w:t>
      </w:r>
    </w:p>
    <w:p w:rsidR="000E69F9" w:rsidRPr="000E69F9" w:rsidRDefault="000E69F9" w:rsidP="000E69F9">
      <w:pPr>
        <w:autoSpaceDE w:val="0"/>
        <w:autoSpaceDN w:val="0"/>
        <w:adjustRightInd w:val="0"/>
        <w:spacing w:before="240" w:after="0" w:line="240" w:lineRule="auto"/>
        <w:ind w:firstLine="540"/>
        <w:jc w:val="both"/>
        <w:rPr>
          <w:rFonts w:ascii="Arial" w:hAnsi="Arial" w:cs="Arial"/>
          <w:bCs/>
          <w:sz w:val="24"/>
          <w:szCs w:val="24"/>
        </w:rPr>
      </w:pPr>
      <w:r w:rsidRPr="000E69F9">
        <w:rPr>
          <w:rFonts w:ascii="Arial" w:hAnsi="Arial" w:cs="Arial"/>
          <w:bCs/>
          <w:sz w:val="24"/>
          <w:szCs w:val="24"/>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E69F9" w:rsidRPr="000E69F9" w:rsidRDefault="000E69F9" w:rsidP="000E69F9">
      <w:pPr>
        <w:autoSpaceDE w:val="0"/>
        <w:autoSpaceDN w:val="0"/>
        <w:adjustRightInd w:val="0"/>
        <w:spacing w:after="0" w:line="240" w:lineRule="auto"/>
        <w:jc w:val="both"/>
        <w:rPr>
          <w:rFonts w:ascii="Arial" w:hAnsi="Arial" w:cs="Arial"/>
          <w:bCs/>
          <w:sz w:val="24"/>
          <w:szCs w:val="24"/>
        </w:rPr>
      </w:pPr>
      <w:r w:rsidRPr="000E69F9">
        <w:rPr>
          <w:rFonts w:ascii="Arial" w:hAnsi="Arial" w:cs="Arial"/>
          <w:bCs/>
          <w:sz w:val="24"/>
          <w:szCs w:val="24"/>
        </w:rPr>
        <w:t xml:space="preserve">(в ред. Федерального </w:t>
      </w:r>
      <w:hyperlink r:id="rId10" w:history="1">
        <w:r w:rsidRPr="000E69F9">
          <w:rPr>
            <w:rFonts w:ascii="Arial" w:hAnsi="Arial" w:cs="Arial"/>
            <w:bCs/>
            <w:color w:val="0000FF"/>
            <w:sz w:val="24"/>
            <w:szCs w:val="24"/>
          </w:rPr>
          <w:t>закона</w:t>
        </w:r>
      </w:hyperlink>
      <w:r w:rsidRPr="000E69F9">
        <w:rPr>
          <w:rFonts w:ascii="Arial" w:hAnsi="Arial" w:cs="Arial"/>
          <w:bCs/>
          <w:sz w:val="24"/>
          <w:szCs w:val="24"/>
        </w:rPr>
        <w:t xml:space="preserve"> от 21.07.2014 N 217-ФЗ)</w:t>
      </w:r>
    </w:p>
    <w:p w:rsidR="005B390A" w:rsidRPr="000E69F9" w:rsidRDefault="005B390A"/>
    <w:sectPr w:rsidR="005B390A" w:rsidRPr="000E69F9" w:rsidSect="00F87ADD">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F9"/>
    <w:rsid w:val="000E69F9"/>
    <w:rsid w:val="001A338C"/>
    <w:rsid w:val="005B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915D"/>
  <w15:chartTrackingRefBased/>
  <w15:docId w15:val="{4F1297F1-2408-41FE-A1C1-6DDC20DF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302142D385E7B38BE35B156A01C1B4B7E0C720AA15653AEE51E0DDDDE3BFB4841805BB5E80CC7F75DC0D4B2F5659FAC6069957E6E61D1d771M" TargetMode="External"/><Relationship Id="rId3" Type="http://schemas.openxmlformats.org/officeDocument/2006/relationships/webSettings" Target="webSettings.xml"/><Relationship Id="rId7" Type="http://schemas.openxmlformats.org/officeDocument/2006/relationships/hyperlink" Target="consultantplus://offline/ref=03B302142D385E7B38BE35B156A01C1B4E7E0E7F0BA15653AEE51E0DDDDE3BFB4841805BB5E80AC5FF5DC0D4B2F5659FAC6069957E6E61D1d771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B302142D385E7B38BE35B156A01C1B4B780B720CAC5653AEE51E0DDDDE3BFB4841805BB5E80AC6F75DC0D4B2F5659FAC6069957E6E61D1d771M" TargetMode="External"/><Relationship Id="rId11" Type="http://schemas.openxmlformats.org/officeDocument/2006/relationships/fontTable" Target="fontTable.xml"/><Relationship Id="rId5" Type="http://schemas.openxmlformats.org/officeDocument/2006/relationships/hyperlink" Target="consultantplus://offline/ref=03B302142D385E7B38BE35B156A01C1B4D7A0D7C08A25653AEE51E0DDDDE3BFB4841805BB5E80AC0FD5DC0D4B2F5659FAC6069957E6E61D1d771M" TargetMode="External"/><Relationship Id="rId10" Type="http://schemas.openxmlformats.org/officeDocument/2006/relationships/hyperlink" Target="consultantplus://offline/ref=03B302142D385E7B38BE35B156A01C1B4D7A0D7C08A25653AEE51E0DDDDE3BFB4841805BB5E80AC0FB5DC0D4B2F5659FAC6069957E6E61D1d771M" TargetMode="External"/><Relationship Id="rId4" Type="http://schemas.openxmlformats.org/officeDocument/2006/relationships/hyperlink" Target="consultantplus://offline/ref=03B302142D385E7B38BE35B156A01C1B4D7A0D7C08A25653AEE51E0DDDDE3BFB4841805BB5E80AC0FE5DC0D4B2F5659FAC6069957E6E61D1d771M" TargetMode="External"/><Relationship Id="rId9" Type="http://schemas.openxmlformats.org/officeDocument/2006/relationships/hyperlink" Target="consultantplus://offline/ref=03B302142D385E7B38BE35B156A01C1B4D7A0D7C08A25653AEE51E0DDDDE3BFB4841805BB5E80AC0FC5DC0D4B2F5659FAC6069957E6E61D1d77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Светлана Анатольевна</dc:creator>
  <cp:keywords/>
  <dc:description/>
  <cp:lastModifiedBy>Тихонова Светлана Анатольевна</cp:lastModifiedBy>
  <cp:revision>2</cp:revision>
  <dcterms:created xsi:type="dcterms:W3CDTF">2023-10-11T13:07:00Z</dcterms:created>
  <dcterms:modified xsi:type="dcterms:W3CDTF">2023-10-11T13:07:00Z</dcterms:modified>
</cp:coreProperties>
</file>